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889453448"/>
        <w:lock w:val="sdtContentLocked"/>
        <w:placeholder>
          <w:docPart w:val="DefaultPlaceholder_-1854013440"/>
        </w:placeholder>
        <w:group/>
      </w:sdtPr>
      <w:sdtEndPr>
        <w:rPr>
          <w:noProof w:val="0"/>
        </w:rPr>
      </w:sdtEndPr>
      <w:sdtContent>
        <w:p w:rsidR="00ED14BC" w:rsidRPr="00ED14BC" w:rsidRDefault="00ED14BC" w:rsidP="00ED14BC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</w:p>
        <w:p w:rsidR="00124B15" w:rsidRPr="00D116C3" w:rsidRDefault="00124B15" w:rsidP="00124B15">
          <w:pPr>
            <w:rPr>
              <w:b/>
              <w:sz w:val="24"/>
            </w:rPr>
          </w:pPr>
          <w:r w:rsidRPr="00D116C3">
            <w:rPr>
              <w:b/>
              <w:sz w:val="24"/>
            </w:rPr>
            <w:t xml:space="preserve">Anhang </w:t>
          </w:r>
          <w:r>
            <w:rPr>
              <w:b/>
              <w:sz w:val="24"/>
            </w:rPr>
            <w:t>5</w:t>
          </w:r>
          <w:r w:rsidRPr="00D116C3">
            <w:rPr>
              <w:b/>
              <w:sz w:val="24"/>
            </w:rPr>
            <w:t xml:space="preserve">: </w:t>
          </w:r>
          <w:r>
            <w:rPr>
              <w:b/>
              <w:sz w:val="24"/>
            </w:rPr>
            <w:t>Tierversuche (Art. 115, 129b Abs. 1, 132 Abs. 1, 134 TSchV)</w:t>
          </w:r>
        </w:p>
        <w:p w:rsidR="00124B15" w:rsidRDefault="00124B15" w:rsidP="00124B15">
          <w:pPr>
            <w:rPr>
              <w:b/>
            </w:rPr>
          </w:pPr>
        </w:p>
        <w:p w:rsidR="00124B15" w:rsidRDefault="00124B15" w:rsidP="00124B15">
          <w:pPr>
            <w:rPr>
              <w:b/>
            </w:rPr>
          </w:pPr>
          <w:r w:rsidRPr="00D444BC">
            <w:rPr>
              <w:b/>
            </w:rPr>
            <w:t>Detailangaben zu Inhalt und Umfang der Weiterbildung</w:t>
          </w:r>
        </w:p>
        <w:p w:rsidR="00124B15" w:rsidRPr="000A227F" w:rsidRDefault="00124B15" w:rsidP="00124B15">
          <w:r w:rsidRPr="000A227F">
            <w:t xml:space="preserve">basierend auf </w:t>
          </w:r>
          <w:r>
            <w:t>der Tierschutz-Ausbildungsverordnung (Art. 18 – 29 TSchAV)</w:t>
          </w:r>
        </w:p>
      </w:sdtContent>
    </w:sdt>
    <w:p w:rsidR="00124B15" w:rsidRDefault="00124B15" w:rsidP="00124B15"/>
    <w:p w:rsidR="00124B15" w:rsidRDefault="00124B15" w:rsidP="00124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63"/>
        <w:gridCol w:w="4043"/>
        <w:gridCol w:w="1041"/>
      </w:tblGrid>
      <w:tr w:rsidR="00124B15" w:rsidRPr="000A227F" w:rsidTr="00D42751">
        <w:trPr>
          <w:trHeight w:val="645"/>
          <w:tblHeader/>
        </w:trPr>
        <w:tc>
          <w:tcPr>
            <w:tcW w:w="3397" w:type="dxa"/>
            <w:shd w:val="clear" w:color="auto" w:fill="E7E6E6" w:themeFill="background2"/>
            <w:noWrap/>
          </w:tcPr>
          <w:sdt>
            <w:sdtPr>
              <w:rPr>
                <w:b/>
              </w:rPr>
              <w:id w:val="85006340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0A227F" w:rsidRDefault="00124B15" w:rsidP="00766F2C">
                <w:pPr>
                  <w:rPr>
                    <w:b/>
                  </w:rPr>
                </w:pPr>
                <w:r>
                  <w:rPr>
                    <w:b/>
                  </w:rPr>
                  <w:t>Themenbereich</w:t>
                </w:r>
              </w:p>
            </w:sdtContent>
          </w:sdt>
        </w:tc>
        <w:tc>
          <w:tcPr>
            <w:tcW w:w="709" w:type="dxa"/>
            <w:shd w:val="clear" w:color="auto" w:fill="E7E6E6" w:themeFill="background2"/>
          </w:tcPr>
          <w:sdt>
            <w:sdtPr>
              <w:rPr>
                <w:b/>
              </w:rPr>
              <w:id w:val="88745425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0A227F" w:rsidRDefault="00124B15" w:rsidP="00766F2C">
                <w:pPr>
                  <w:rPr>
                    <w:b/>
                  </w:rPr>
                </w:pPr>
                <w:r>
                  <w:rPr>
                    <w:b/>
                  </w:rPr>
                  <w:t>Praxis / Theorie</w:t>
                </w:r>
              </w:p>
            </w:sdtContent>
          </w:sdt>
        </w:tc>
        <w:tc>
          <w:tcPr>
            <w:tcW w:w="4111" w:type="dxa"/>
            <w:shd w:val="clear" w:color="auto" w:fill="E7E6E6" w:themeFill="background2"/>
          </w:tcPr>
          <w:sdt>
            <w:sdtPr>
              <w:rPr>
                <w:b/>
              </w:rPr>
              <w:id w:val="-165683827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0A227F" w:rsidRDefault="00124B15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Titel des Programmpunktes</w:t>
                </w:r>
              </w:p>
            </w:sdtContent>
          </w:sdt>
        </w:tc>
        <w:tc>
          <w:tcPr>
            <w:tcW w:w="1127" w:type="dxa"/>
            <w:shd w:val="clear" w:color="auto" w:fill="E7E6E6" w:themeFill="background2"/>
          </w:tcPr>
          <w:sdt>
            <w:sdtPr>
              <w:rPr>
                <w:b/>
              </w:rPr>
              <w:id w:val="-54799510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0A227F" w:rsidRDefault="00124B15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Umfang in Stunden</w:t>
                </w:r>
              </w:p>
            </w:sdtContent>
          </w:sdt>
        </w:tc>
      </w:tr>
      <w:tr w:rsidR="00124B15" w:rsidRPr="000A227F" w:rsidTr="00766F2C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66F2C">
            <w:pPr>
              <w:rPr>
                <w:sz w:val="18"/>
                <w:szCs w:val="18"/>
              </w:rPr>
            </w:pPr>
          </w:p>
          <w:sdt>
            <w:sdtPr>
              <w:rPr>
                <w:b/>
                <w:szCs w:val="18"/>
              </w:rPr>
              <w:id w:val="68386459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b/>
                    <w:szCs w:val="18"/>
                  </w:rPr>
                </w:pPr>
                <w:r w:rsidRPr="007F20D1">
                  <w:rPr>
                    <w:b/>
                    <w:szCs w:val="18"/>
                  </w:rPr>
                  <w:t>Allgemein</w:t>
                </w:r>
                <w:r>
                  <w:rPr>
                    <w:b/>
                    <w:szCs w:val="18"/>
                  </w:rPr>
                  <w:t xml:space="preserve"> (alle)</w:t>
                </w:r>
              </w:p>
            </w:sdtContent>
          </w:sdt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39081522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Anzei</w:t>
                </w:r>
                <w:r w:rsidR="002260B6">
                  <w:rPr>
                    <w:sz w:val="18"/>
                    <w:szCs w:val="18"/>
                  </w:rPr>
                  <w:t>chen/Verhaltensabweichungen bei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An</w:t>
                </w:r>
                <w:r w:rsidR="002260B6">
                  <w:rPr>
                    <w:sz w:val="18"/>
                    <w:szCs w:val="18"/>
                  </w:rPr>
                  <w:t>gst, Stress, Leiden, Krankheit,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Erregung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23143330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 xml:space="preserve">Bau und </w:t>
                </w:r>
                <w:r w:rsidR="002260B6">
                  <w:rPr>
                    <w:sz w:val="18"/>
                    <w:szCs w:val="18"/>
                  </w:rPr>
                  <w:t>Funktionsweise des Tieres,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fachgerechtes Töten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22075775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Betreuun</w:t>
                </w:r>
                <w:r w:rsidR="002260B6">
                  <w:rPr>
                    <w:sz w:val="18"/>
                    <w:szCs w:val="18"/>
                  </w:rPr>
                  <w:t>g, Fütterung, Aufzucht, Pflege,</w:t>
                </w:r>
                <w:r w:rsidR="002260B6">
                  <w:rPr>
                    <w:sz w:val="18"/>
                    <w:szCs w:val="18"/>
                  </w:rPr>
                  <w:br/>
                  <w:t>Normalverhalten, Bedürfnisse,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Verha</w:t>
                </w:r>
                <w:r w:rsidR="002260B6">
                  <w:rPr>
                    <w:sz w:val="18"/>
                    <w:szCs w:val="18"/>
                  </w:rPr>
                  <w:t>ltensbeobachtung und schonender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Umgang von/mit Versuchstieren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7015298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ethische Grundsätze, Tierwürde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8219847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 xml:space="preserve">Gesundheitsüberwachung, </w:t>
                </w:r>
                <w:r w:rsidR="002260B6">
                  <w:rPr>
                    <w:sz w:val="18"/>
                    <w:szCs w:val="18"/>
                  </w:rPr>
                  <w:t>wichtigste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Versuchs</w:t>
                </w:r>
                <w:r w:rsidR="002260B6">
                  <w:rPr>
                    <w:sz w:val="18"/>
                    <w:szCs w:val="18"/>
                  </w:rPr>
                  <w:t>tierkrankheiten, Prävention von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Infektionskrankheiten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0180558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Halt</w:t>
                </w:r>
                <w:r w:rsidR="002260B6">
                  <w:rPr>
                    <w:sz w:val="18"/>
                    <w:szCs w:val="18"/>
                  </w:rPr>
                  <w:t>ungsansprüche, Gestaltung einer</w:t>
                </w:r>
                <w:r w:rsidR="002260B6">
                  <w:rPr>
                    <w:sz w:val="18"/>
                    <w:szCs w:val="18"/>
                  </w:rPr>
                  <w:br/>
                  <w:t>Haltungsumwelt, Haltung in</w:t>
                </w:r>
                <w:r w:rsidR="002260B6">
                  <w:rPr>
                    <w:sz w:val="18"/>
                    <w:szCs w:val="18"/>
                  </w:rPr>
                  <w:br/>
                </w:r>
                <w:proofErr w:type="spellStart"/>
                <w:r w:rsidRPr="007F20D1">
                  <w:rPr>
                    <w:sz w:val="18"/>
                    <w:szCs w:val="18"/>
                  </w:rPr>
                  <w:t>Barrierensystemen</w:t>
                </w:r>
                <w:proofErr w:type="spellEnd"/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84352010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H</w:t>
                </w:r>
                <w:r w:rsidR="002260B6">
                  <w:rPr>
                    <w:sz w:val="18"/>
                    <w:szCs w:val="18"/>
                  </w:rPr>
                  <w:t>ygiene (Gehege, Räumlichkeiten,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Material, Personen)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73542580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2260B6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Verantwortung, Pflichten,</w:t>
                </w:r>
                <w:r>
                  <w:rPr>
                    <w:sz w:val="18"/>
                    <w:szCs w:val="18"/>
                  </w:rPr>
                  <w:br/>
                  <w:t>Zuständigkeiten der die Tiere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betreuenden Personen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28563474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2260B6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Zuchtmethoden, Labortierstämme,</w:t>
                </w:r>
                <w:r>
                  <w:rPr>
                    <w:sz w:val="18"/>
                    <w:szCs w:val="18"/>
                  </w:rPr>
                  <w:br/>
                  <w:t>genetische Standardisierung/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Charakterisierung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Default="00124B15" w:rsidP="00766F2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50447233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Weitere zielorientierte Weiterbildung</w:t>
                </w:r>
              </w:p>
            </w:sdtContent>
          </w:sdt>
          <w:p w:rsidR="00124B15" w:rsidRPr="007F20D1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766F2C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66F2C">
            <w:pPr>
              <w:rPr>
                <w:b/>
              </w:rPr>
            </w:pPr>
          </w:p>
          <w:sdt>
            <w:sdtPr>
              <w:rPr>
                <w:b/>
              </w:rPr>
              <w:id w:val="151780293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Default="00124B15" w:rsidP="00766F2C">
                <w:pPr>
                  <w:rPr>
                    <w:b/>
                  </w:rPr>
                </w:pPr>
                <w:r>
                  <w:rPr>
                    <w:b/>
                  </w:rPr>
                  <w:t xml:space="preserve">Nur </w:t>
                </w:r>
                <w:r w:rsidRPr="002F3E45">
                  <w:rPr>
                    <w:b/>
                  </w:rPr>
                  <w:t>Leiter/innen von Versuchstierhaltungen</w:t>
                </w:r>
                <w:r>
                  <w:rPr>
                    <w:b/>
                  </w:rPr>
                  <w:t xml:space="preserve"> (</w:t>
                </w:r>
                <w:r w:rsidRPr="002F3E45">
                  <w:rPr>
                    <w:b/>
                  </w:rPr>
                  <w:t>Art. 115</w:t>
                </w:r>
                <w:r>
                  <w:rPr>
                    <w:b/>
                  </w:rPr>
                  <w:t>)</w:t>
                </w:r>
              </w:p>
            </w:sdtContent>
          </w:sdt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86840149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 xml:space="preserve">Applikation von </w:t>
                </w:r>
                <w:r w:rsidR="002260B6">
                  <w:rPr>
                    <w:sz w:val="18"/>
                    <w:szCs w:val="18"/>
                  </w:rPr>
                  <w:t>Substanzen,</w:t>
                </w:r>
                <w:r w:rsidR="002260B6">
                  <w:rPr>
                    <w:sz w:val="18"/>
                    <w:szCs w:val="18"/>
                  </w:rPr>
                  <w:br/>
                  <w:t>Probeentnahme, Markieren von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Versuchstieren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1874137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Gewichts-/Geschlechtsbestimmung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65417489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hygienisches Arbeiten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87719754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2260B6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Schmerzbeurteilung,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Belast</w:t>
                </w:r>
                <w:r>
                  <w:rPr>
                    <w:sz w:val="18"/>
                    <w:szCs w:val="18"/>
                  </w:rPr>
                  <w:t>ungserfassung, Verminderung der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Belastung (Analgetika, Abbruchkriterien)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766F2C">
        <w:trPr>
          <w:cantSplit/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66F2C">
            <w:pPr>
              <w:rPr>
                <w:b/>
                <w:szCs w:val="18"/>
              </w:rPr>
            </w:pPr>
          </w:p>
          <w:sdt>
            <w:sdtPr>
              <w:rPr>
                <w:b/>
                <w:szCs w:val="18"/>
              </w:rPr>
              <w:id w:val="-39690166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Default="00124B15" w:rsidP="00766F2C">
                <w:pPr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 xml:space="preserve">Nur </w:t>
                </w:r>
                <w:r w:rsidRPr="00E64151">
                  <w:rPr>
                    <w:b/>
                    <w:szCs w:val="18"/>
                  </w:rPr>
                  <w:t>Tierschutzbeauftragte/r</w:t>
                </w:r>
                <w:r>
                  <w:rPr>
                    <w:b/>
                    <w:szCs w:val="18"/>
                  </w:rPr>
                  <w:t xml:space="preserve"> (</w:t>
                </w:r>
                <w:r w:rsidRPr="00E64151">
                  <w:rPr>
                    <w:b/>
                    <w:szCs w:val="18"/>
                  </w:rPr>
                  <w:t>Art. 129b Abs. 1</w:t>
                </w:r>
                <w:r>
                  <w:rPr>
                    <w:b/>
                    <w:szCs w:val="18"/>
                  </w:rPr>
                  <w:t>) sowie</w:t>
                </w:r>
              </w:p>
              <w:p w:rsidR="00124B15" w:rsidRDefault="00124B15" w:rsidP="00766F2C">
                <w:pPr>
                  <w:rPr>
                    <w:b/>
                    <w:szCs w:val="18"/>
                  </w:rPr>
                </w:pPr>
                <w:r w:rsidRPr="00E64151">
                  <w:rPr>
                    <w:b/>
                    <w:szCs w:val="18"/>
                  </w:rPr>
                  <w:t>Versuchsleiter/in</w:t>
                </w:r>
                <w:r>
                  <w:rPr>
                    <w:b/>
                    <w:szCs w:val="18"/>
                  </w:rPr>
                  <w:t xml:space="preserve"> (</w:t>
                </w:r>
                <w:r w:rsidRPr="00E64151">
                  <w:rPr>
                    <w:b/>
                    <w:szCs w:val="18"/>
                  </w:rPr>
                  <w:t>Art. 132 Abs. 1</w:t>
                </w:r>
                <w:r>
                  <w:rPr>
                    <w:b/>
                    <w:szCs w:val="18"/>
                  </w:rPr>
                  <w:t>)</w:t>
                </w:r>
              </w:p>
            </w:sdtContent>
          </w:sdt>
          <w:p w:rsidR="00124B15" w:rsidRPr="00E64151" w:rsidRDefault="00124B15" w:rsidP="00766F2C">
            <w:pPr>
              <w:rPr>
                <w:b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213932576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3R-Prinzip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73152520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Gesetz</w:t>
                </w:r>
                <w:r w:rsidR="002260B6">
                  <w:rPr>
                    <w:sz w:val="18"/>
                    <w:szCs w:val="18"/>
                  </w:rPr>
                  <w:t>gebung, tierversuchsspezifische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Vorschriften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9654167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2260B6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Schmerzbeurteilung,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Belast</w:t>
                </w:r>
                <w:r>
                  <w:rPr>
                    <w:sz w:val="18"/>
                    <w:szCs w:val="18"/>
                  </w:rPr>
                  <w:t>ungserfassung, Verminderung der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Belastung (Analgetika, Abbruchkriterien)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75392543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 xml:space="preserve">Anästhesie, </w:t>
                </w:r>
                <w:r w:rsidR="002260B6">
                  <w:rPr>
                    <w:sz w:val="18"/>
                    <w:szCs w:val="18"/>
                  </w:rPr>
                  <w:t>Anästhesiemethoden,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Überprüfung Wirksamkeit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18721152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Bi</w:t>
                </w:r>
                <w:r w:rsidR="002260B6">
                  <w:rPr>
                    <w:sz w:val="18"/>
                    <w:szCs w:val="18"/>
                  </w:rPr>
                  <w:t>ometrie, statistische Methoden,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="002260B6">
                  <w:rPr>
                    <w:sz w:val="18"/>
                    <w:szCs w:val="18"/>
                  </w:rPr>
                  <w:lastRenderedPageBreak/>
                  <w:t>Versuchsplanung, Analyse und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Interpretation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80935972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proofErr w:type="spellStart"/>
                <w:r w:rsidRPr="007F20D1">
                  <w:rPr>
                    <w:sz w:val="18"/>
                    <w:szCs w:val="18"/>
                  </w:rPr>
                  <w:t>Gnotobiologie</w:t>
                </w:r>
                <w:proofErr w:type="spellEnd"/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52168188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Grundsätze der guten Laborpraxis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91970825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 xml:space="preserve">nationale </w:t>
                </w:r>
                <w:r w:rsidR="002260B6">
                  <w:rPr>
                    <w:sz w:val="18"/>
                    <w:szCs w:val="18"/>
                  </w:rPr>
                  <w:t>und internationale Vorschriften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über die R</w:t>
                </w:r>
                <w:r w:rsidR="002260B6">
                  <w:rPr>
                    <w:sz w:val="18"/>
                    <w:szCs w:val="18"/>
                  </w:rPr>
                  <w:t>egistrierung von Arzneimitteln,</w:t>
                </w:r>
                <w:r w:rsidR="002260B6">
                  <w:rPr>
                    <w:sz w:val="18"/>
                    <w:szCs w:val="18"/>
                  </w:rPr>
                  <w:br/>
                </w:r>
                <w:proofErr w:type="spellStart"/>
                <w:r w:rsidRPr="007F20D1">
                  <w:rPr>
                    <w:sz w:val="18"/>
                    <w:szCs w:val="18"/>
                  </w:rPr>
                  <w:t>Biologika</w:t>
                </w:r>
                <w:proofErr w:type="spellEnd"/>
                <w:r w:rsidRPr="007F20D1">
                  <w:rPr>
                    <w:sz w:val="18"/>
                    <w:szCs w:val="18"/>
                  </w:rPr>
                  <w:t xml:space="preserve"> und Chemikalien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45085054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Einfluss</w:t>
                </w:r>
                <w:r w:rsidR="002260B6">
                  <w:rPr>
                    <w:sz w:val="18"/>
                    <w:szCs w:val="18"/>
                  </w:rPr>
                  <w:t xml:space="preserve"> von Infektionskrankheiten oder</w:t>
                </w:r>
                <w:r w:rsidR="002260B6">
                  <w:rPr>
                    <w:sz w:val="18"/>
                    <w:szCs w:val="18"/>
                  </w:rPr>
                  <w:br/>
                  <w:t>Arzneimittelgaben auf die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Versuchsergebnisse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26260153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Wahl g</w:t>
                </w:r>
                <w:r w:rsidR="002260B6">
                  <w:rPr>
                    <w:sz w:val="18"/>
                    <w:szCs w:val="18"/>
                  </w:rPr>
                  <w:t>eeigneter Tierarten, Stämme und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Linien in Abhän</w:t>
                </w:r>
                <w:r w:rsidR="002260B6">
                  <w:rPr>
                    <w:sz w:val="18"/>
                    <w:szCs w:val="18"/>
                  </w:rPr>
                  <w:t>gigkeit vom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Versuchsdesign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766F2C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sdt>
            <w:sdtPr>
              <w:rPr>
                <w:b/>
              </w:rPr>
              <w:id w:val="187194993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Default="00124B15" w:rsidP="00766F2C">
                <w:pPr>
                  <w:rPr>
                    <w:b/>
                  </w:rPr>
                </w:pPr>
              </w:p>
              <w:p w:rsidR="00124B15" w:rsidRDefault="00124B15" w:rsidP="00766F2C">
                <w:pPr>
                  <w:rPr>
                    <w:b/>
                  </w:rPr>
                </w:pPr>
                <w:r>
                  <w:rPr>
                    <w:b/>
                  </w:rPr>
                  <w:t xml:space="preserve">Nur </w:t>
                </w:r>
                <w:r w:rsidRPr="002F3E45">
                  <w:rPr>
                    <w:b/>
                  </w:rPr>
                  <w:t>Versuchsdurchführende Personen</w:t>
                </w:r>
                <w:r>
                  <w:rPr>
                    <w:b/>
                  </w:rPr>
                  <w:t xml:space="preserve"> (</w:t>
                </w:r>
                <w:r w:rsidRPr="002F3E45">
                  <w:rPr>
                    <w:b/>
                  </w:rPr>
                  <w:t>Art. 134</w:t>
                </w:r>
                <w:r>
                  <w:rPr>
                    <w:b/>
                  </w:rPr>
                  <w:t>)</w:t>
                </w:r>
              </w:p>
            </w:sdtContent>
          </w:sdt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55697959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3R-Prinzip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47047980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2260B6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Applikation von Substanzen,</w:t>
                </w:r>
                <w:r>
                  <w:rPr>
                    <w:sz w:val="18"/>
                    <w:szCs w:val="18"/>
                  </w:rPr>
                  <w:br/>
                  <w:t>Probeentnahme, Markieren von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Versuchstieren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35130181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Gewichts-/Geschlechtsbestimmung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25832945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Gesetz</w:t>
                </w:r>
                <w:r w:rsidR="002260B6">
                  <w:rPr>
                    <w:sz w:val="18"/>
                    <w:szCs w:val="18"/>
                  </w:rPr>
                  <w:t>gebung, tierversuchsspezifische</w:t>
                </w:r>
                <w:r w:rsidR="002260B6">
                  <w:rPr>
                    <w:sz w:val="18"/>
                    <w:szCs w:val="18"/>
                  </w:rPr>
                  <w:br/>
                </w:r>
                <w:r w:rsidRPr="007F20D1">
                  <w:rPr>
                    <w:sz w:val="18"/>
                    <w:szCs w:val="18"/>
                  </w:rPr>
                  <w:t>Vorschriften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7747491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124B15" w:rsidP="00766F2C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hygienisches Arbeiten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40059209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7F20D1" w:rsidRDefault="002260B6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Anästhesie, Anästhesiemethoden,</w:t>
                </w:r>
                <w:r>
                  <w:rPr>
                    <w:sz w:val="18"/>
                    <w:szCs w:val="18"/>
                  </w:rPr>
                  <w:br/>
                </w:r>
                <w:r w:rsidR="00124B15" w:rsidRPr="007F20D1">
                  <w:rPr>
                    <w:sz w:val="18"/>
                    <w:szCs w:val="18"/>
                  </w:rPr>
                  <w:t>Überprüfung Wirksamkeit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766F2C">
        <w:trPr>
          <w:trHeight w:val="285"/>
        </w:trPr>
        <w:tc>
          <w:tcPr>
            <w:tcW w:w="8217" w:type="dxa"/>
            <w:gridSpan w:val="3"/>
          </w:tcPr>
          <w:p w:rsidR="00124B15" w:rsidRPr="000A227F" w:rsidRDefault="00124B15" w:rsidP="00766F2C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48620435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124B15" w:rsidRPr="002260B6" w:rsidRDefault="00124B15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Anzahl Gesamts</w:t>
                </w:r>
                <w:bookmarkStart w:id="0" w:name="_GoBack"/>
                <w:bookmarkEnd w:id="0"/>
                <w:r w:rsidRPr="000A227F">
                  <w:rPr>
                    <w:b/>
                  </w:rPr>
                  <w:t>tunden relevante Vortragszeit</w:t>
                </w:r>
                <w:r>
                  <w:rPr>
                    <w:b/>
                  </w:rPr>
                  <w:t>:</w:t>
                </w:r>
                <w:r w:rsidR="002260B6">
                  <w:rPr>
                    <w:b/>
                  </w:rPr>
                  <w:br/>
                </w:r>
              </w:p>
            </w:sdtContent>
          </w:sdt>
          <w:p w:rsidR="00124B15" w:rsidRPr="002260B6" w:rsidRDefault="00124B15" w:rsidP="002260B6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0A227F">
              <w:rPr>
                <w:rFonts w:ascii="Arial" w:hAnsi="Arial" w:cs="Arial"/>
                <w:b/>
                <w:sz w:val="18"/>
                <w:szCs w:val="20"/>
              </w:rPr>
              <w:t>Hinweis</w:t>
            </w:r>
            <w:r w:rsidR="002260B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0A227F">
              <w:rPr>
                <w:rFonts w:cs="Arial"/>
                <w:sz w:val="18"/>
              </w:rPr>
              <w:t>Für die Anerkennung eines 1/2 Tag Weiterbildung werden mindestens 3 Stunden,</w:t>
            </w:r>
            <w:r w:rsidR="002260B6">
              <w:rPr>
                <w:rFonts w:cs="Arial"/>
                <w:sz w:val="18"/>
              </w:rPr>
              <w:br/>
            </w:r>
            <w:sdt>
              <w:sdtPr>
                <w:rPr>
                  <w:rFonts w:cs="Arial"/>
                  <w:sz w:val="18"/>
                </w:rPr>
                <w:id w:val="-147285268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Pr="000A227F">
                  <w:rPr>
                    <w:rFonts w:cs="Arial"/>
                    <w:sz w:val="18"/>
                  </w:rPr>
                  <w:t>für 1 Tag Weiterbildung werden</w:t>
                </w:r>
                <w:r w:rsidR="002260B6">
                  <w:rPr>
                    <w:rFonts w:cs="Arial"/>
                    <w:sz w:val="18"/>
                  </w:rPr>
                  <w:t xml:space="preserve"> mindestens 6 Stunden relevante</w:t>
                </w:r>
                <w:r w:rsidR="002260B6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Programmpunkte benötigt.</w:t>
                </w:r>
              </w:sdtContent>
            </w:sdt>
          </w:p>
        </w:tc>
        <w:tc>
          <w:tcPr>
            <w:tcW w:w="1127" w:type="dxa"/>
          </w:tcPr>
          <w:p w:rsidR="00124B15" w:rsidRPr="000A227F" w:rsidRDefault="00124B15" w:rsidP="00766F2C">
            <w:pPr>
              <w:rPr>
                <w:sz w:val="18"/>
              </w:rPr>
            </w:pPr>
          </w:p>
        </w:tc>
      </w:tr>
    </w:tbl>
    <w:p w:rsidR="00124B15" w:rsidRPr="00ED14BC" w:rsidRDefault="00124B15" w:rsidP="00124B15"/>
    <w:sectPr w:rsidR="00124B15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AF" w:rsidRDefault="008139AF">
      <w:r>
        <w:separator/>
      </w:r>
    </w:p>
  </w:endnote>
  <w:endnote w:type="continuationSeparator" w:id="0">
    <w:p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42751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D42751">
            <w:rPr>
              <w:noProof/>
            </w:rPr>
            <w:t>3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:rsidTr="00766F2C">
      <w:trPr>
        <w:cantSplit/>
      </w:trPr>
      <w:tc>
        <w:tcPr>
          <w:tcW w:w="9611" w:type="dxa"/>
          <w:gridSpan w:val="2"/>
          <w:vAlign w:val="bottom"/>
        </w:tcPr>
        <w:p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4275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4275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ED14BC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AF" w:rsidRDefault="008139AF">
      <w:r>
        <w:separator/>
      </w:r>
    </w:p>
  </w:footnote>
  <w:footnote w:type="continuationSeparator" w:id="0">
    <w:p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4B15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260B6"/>
    <w:rsid w:val="002319F7"/>
    <w:rsid w:val="00253218"/>
    <w:rsid w:val="00257DBF"/>
    <w:rsid w:val="00291CBD"/>
    <w:rsid w:val="002D5112"/>
    <w:rsid w:val="003150A9"/>
    <w:rsid w:val="00326D4C"/>
    <w:rsid w:val="0033031D"/>
    <w:rsid w:val="003466EE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E0CE5"/>
    <w:rsid w:val="00CF211F"/>
    <w:rsid w:val="00D42751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B593CDA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A2F7B-05B4-4588-BD77-D3448CC1D68A}"/>
      </w:docPartPr>
      <w:docPartBody>
        <w:p w:rsidR="00000000" w:rsidRDefault="00A745D1">
          <w:r w:rsidRPr="00D602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1"/>
    <w:rsid w:val="00A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0EAF67-B2FB-4672-8A6D-7171ABF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2729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Walther Selina BLV</cp:lastModifiedBy>
  <cp:revision>2</cp:revision>
  <cp:lastPrinted>2015-04-30T12:59:00Z</cp:lastPrinted>
  <dcterms:created xsi:type="dcterms:W3CDTF">2020-07-21T09:36:00Z</dcterms:created>
  <dcterms:modified xsi:type="dcterms:W3CDTF">2020-07-21T09:36:00Z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